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DAE96F"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D13DEE" w:rsidRPr="00D13DEE">
        <w:rPr>
          <w:b/>
          <w:sz w:val="20"/>
          <w:szCs w:val="20"/>
        </w:rPr>
        <w:t xml:space="preserve">Benton Area School District </w:t>
      </w:r>
    </w:p>
    <w:p w14:paraId="706E0089" w14:textId="77777777" w:rsidR="00915C77" w:rsidRDefault="00915C77" w:rsidP="00223718">
      <w:pPr>
        <w:rPr>
          <w:b/>
          <w:sz w:val="20"/>
          <w:szCs w:val="20"/>
        </w:rPr>
      </w:pPr>
    </w:p>
    <w:p w14:paraId="4717807B" w14:textId="6B3A2AE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D13DEE" w:rsidRPr="00D13DEE">
        <w:rPr>
          <w:b/>
          <w:sz w:val="20"/>
          <w:szCs w:val="20"/>
        </w:rPr>
        <w:t>116-19-100-4</w:t>
      </w:r>
    </w:p>
    <w:p w14:paraId="6BA8BA22" w14:textId="77777777" w:rsidR="00223718" w:rsidRPr="00357703" w:rsidRDefault="00223718" w:rsidP="00223718">
      <w:pPr>
        <w:rPr>
          <w:sz w:val="20"/>
          <w:szCs w:val="20"/>
        </w:rPr>
      </w:pPr>
    </w:p>
    <w:p w14:paraId="42F9A72F" w14:textId="010ADE9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13DEE">
        <w:rPr>
          <w:b/>
          <w:sz w:val="20"/>
          <w:szCs w:val="20"/>
        </w:rPr>
        <w:t>March 6, 2019</w:t>
      </w:r>
    </w:p>
    <w:p w14:paraId="7E8F8139" w14:textId="77777777" w:rsidR="00291947" w:rsidRPr="00357703" w:rsidRDefault="00291947" w:rsidP="00223718">
      <w:pPr>
        <w:rPr>
          <w:sz w:val="20"/>
          <w:szCs w:val="20"/>
        </w:rPr>
      </w:pPr>
    </w:p>
    <w:p w14:paraId="625D6F07" w14:textId="0999552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D13DEE">
        <w:rPr>
          <w:b/>
          <w:sz w:val="20"/>
          <w:szCs w:val="20"/>
        </w:rPr>
        <w:t xml:space="preserve"> March 7,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19E4B9B" w:rsidR="00223718" w:rsidRPr="00357703" w:rsidRDefault="00D13DE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2ED7C15" w:rsidR="00223718" w:rsidRPr="00357703" w:rsidRDefault="00CA423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7CB6">
        <w:rPr>
          <w:sz w:val="16"/>
          <w:szCs w:val="16"/>
        </w:rPr>
      </w:r>
      <w:r w:rsidR="00D67CB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9FB72CE" w:rsidR="00D6151F" w:rsidRDefault="00D13DE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3721BD42" w:rsidR="001F288F" w:rsidRPr="00412C7B" w:rsidRDefault="00D13DE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7CB6">
        <w:rPr>
          <w:sz w:val="16"/>
          <w:szCs w:val="16"/>
        </w:rPr>
      </w:r>
      <w:r w:rsidR="00D67CB6">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2E5FC41B" w:rsidR="0079370C" w:rsidRPr="009319BD" w:rsidRDefault="00C73DE4"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D67CB6">
              <w:rPr>
                <w:rFonts w:ascii="Calibri" w:hAnsi="Calibri" w:cs="Calibri"/>
              </w:rPr>
            </w:r>
            <w:r w:rsidR="00D67CB6">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6597FF6" w:rsidR="0079370C" w:rsidRPr="00E36FC5" w:rsidRDefault="00C73DE4"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4B037BD9" w:rsidR="00382454" w:rsidRPr="00C1260A" w:rsidRDefault="006B7A09" w:rsidP="00C1260A">
            <w:pPr>
              <w:rPr>
                <w:sz w:val="20"/>
                <w:szCs w:val="20"/>
              </w:rPr>
            </w:pPr>
            <w:r w:rsidRPr="009319BD">
              <w:rPr>
                <w:sz w:val="20"/>
                <w:szCs w:val="20"/>
              </w:rPr>
              <w:t>Finding Detail:</w:t>
            </w:r>
          </w:p>
          <w:p w14:paraId="7D6537C3" w14:textId="4EC94ED9" w:rsidR="00131897" w:rsidRPr="005D183E" w:rsidRDefault="00C73DE4" w:rsidP="00C73DE4">
            <w:pPr>
              <w:pStyle w:val="ListParagraph"/>
              <w:numPr>
                <w:ilvl w:val="0"/>
                <w:numId w:val="24"/>
              </w:numPr>
              <w:rPr>
                <w:sz w:val="20"/>
                <w:szCs w:val="20"/>
              </w:rPr>
            </w:pPr>
            <w:r w:rsidRPr="00C73DE4">
              <w:rPr>
                <w:sz w:val="20"/>
                <w:szCs w:val="20"/>
              </w:rPr>
              <w:t xml:space="preserve">Not all applications selected for review were approved correctly. The Sponsor did not base its determination on all sources of income listed on the application.  </w:t>
            </w: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461EC886" w14:textId="0CBBCAF2" w:rsidR="006B7A09" w:rsidRPr="009319BD" w:rsidRDefault="00C1260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AB106BE" w14:textId="21AC463A" w:rsidR="00382454" w:rsidRPr="00C1260A" w:rsidRDefault="006B7A09" w:rsidP="00C1260A">
            <w:pPr>
              <w:rPr>
                <w:sz w:val="20"/>
                <w:szCs w:val="20"/>
              </w:rPr>
            </w:pPr>
            <w:r w:rsidRPr="00AF6069">
              <w:rPr>
                <w:sz w:val="20"/>
                <w:szCs w:val="20"/>
              </w:rPr>
              <w:t>Finding Detail:</w:t>
            </w:r>
            <w:r w:rsidR="009137FC" w:rsidRPr="00AF6069">
              <w:rPr>
                <w:sz w:val="20"/>
                <w:szCs w:val="20"/>
              </w:rPr>
              <w:t xml:space="preserve">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1DFCD836" w14:textId="43AC91BF" w:rsidR="006B7A09" w:rsidRPr="009319BD" w:rsidRDefault="00C1260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6384468E" w14:textId="2723483F" w:rsidR="006B7A09" w:rsidRPr="009319BD" w:rsidRDefault="00C1260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3D9761E0" w14:textId="5FB311B7" w:rsidR="007572A4"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78FE2343" w14:textId="14B52D3C" w:rsidR="006B7A09" w:rsidRPr="009319BD" w:rsidRDefault="00C1260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4FA70783" w14:textId="11BA607B" w:rsidR="00382454" w:rsidRPr="00C1260A" w:rsidRDefault="00A5511A" w:rsidP="00C1260A">
            <w:pPr>
              <w:rPr>
                <w:sz w:val="20"/>
                <w:szCs w:val="20"/>
              </w:rPr>
            </w:pPr>
            <w:r w:rsidRPr="004965D1">
              <w:rPr>
                <w:sz w:val="20"/>
                <w:szCs w:val="20"/>
              </w:rPr>
              <w:t>Finding Detail:</w:t>
            </w:r>
            <w:r w:rsidR="004965D1" w:rsidRPr="004965D1">
              <w:rPr>
                <w:sz w:val="20"/>
                <w:szCs w:val="20"/>
              </w:rPr>
              <w:t xml:space="preserve"> </w:t>
            </w: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2E26E1E3" w14:textId="6E374E23" w:rsidR="006B7A09" w:rsidRPr="009319BD" w:rsidRDefault="00C1260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2B258161" w14:textId="5ABD75BF" w:rsidR="0038245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39AE5197" w14:textId="7A1A85D8" w:rsidR="006B7A09" w:rsidRPr="009319BD" w:rsidRDefault="00C1260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787CC355" w14:textId="6AD4A6E6" w:rsidR="00382454" w:rsidRPr="007572A4"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7CB6">
              <w:rPr>
                <w:sz w:val="20"/>
                <w:szCs w:val="20"/>
              </w:rPr>
            </w:r>
            <w:r w:rsidR="00D67CB6">
              <w:rPr>
                <w:sz w:val="20"/>
                <w:szCs w:val="20"/>
              </w:rPr>
              <w:fldChar w:fldCharType="separate"/>
            </w:r>
            <w:r w:rsidRPr="009319BD">
              <w:rPr>
                <w:sz w:val="20"/>
                <w:szCs w:val="20"/>
              </w:rPr>
              <w:fldChar w:fldCharType="end"/>
            </w:r>
          </w:p>
        </w:tc>
        <w:tc>
          <w:tcPr>
            <w:tcW w:w="630" w:type="dxa"/>
            <w:shd w:val="clear" w:color="auto" w:fill="auto"/>
            <w:vAlign w:val="center"/>
          </w:tcPr>
          <w:p w14:paraId="5C225466" w14:textId="65EA5BE7" w:rsidR="006B7A09" w:rsidRPr="009319BD" w:rsidRDefault="00C1260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1CF7EA43" w14:textId="7B13BAAA" w:rsidR="00FE0355" w:rsidRPr="009319BD"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0119603" w:rsidR="006B7A09" w:rsidRPr="009319BD" w:rsidRDefault="00C73DE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3EA23D56" w14:textId="6A1D73BC" w:rsidR="006B7A09" w:rsidRPr="009319BD" w:rsidRDefault="00C73DE4"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FA7146A" w:rsidR="00FE0355" w:rsidRPr="00C73DE4" w:rsidRDefault="00C73DE4" w:rsidP="00C73DE4">
            <w:pPr>
              <w:pStyle w:val="ListParagraph"/>
              <w:numPr>
                <w:ilvl w:val="0"/>
                <w:numId w:val="25"/>
              </w:numPr>
              <w:rPr>
                <w:sz w:val="20"/>
                <w:szCs w:val="20"/>
              </w:rPr>
            </w:pPr>
            <w:r w:rsidRPr="00C73DE4">
              <w:rPr>
                <w:sz w:val="20"/>
                <w:szCs w:val="20"/>
              </w:rPr>
              <w:t>A review of food and beverages sold to students at various locations during the school day was conducted. Not all items reviewed were in compliance with Smart Snack standards. The vending machine outside the gym contained candy and was not on a timer or turned odd during the school day.</w:t>
            </w: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7CB6">
              <w:rPr>
                <w:sz w:val="20"/>
                <w:szCs w:val="20"/>
              </w:rPr>
            </w:r>
            <w:r w:rsidR="00D67CB6">
              <w:rPr>
                <w:sz w:val="20"/>
                <w:szCs w:val="20"/>
              </w:rPr>
              <w:fldChar w:fldCharType="separate"/>
            </w:r>
            <w:r w:rsidRPr="009319BD">
              <w:rPr>
                <w:sz w:val="20"/>
                <w:szCs w:val="20"/>
              </w:rPr>
              <w:fldChar w:fldCharType="end"/>
            </w:r>
          </w:p>
        </w:tc>
        <w:tc>
          <w:tcPr>
            <w:tcW w:w="630" w:type="dxa"/>
            <w:shd w:val="clear" w:color="auto" w:fill="auto"/>
            <w:vAlign w:val="center"/>
          </w:tcPr>
          <w:p w14:paraId="6E1917DD" w14:textId="719589AE" w:rsidR="006B7A09" w:rsidRPr="009319BD" w:rsidRDefault="00C1260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3E3C7BBF" w:rsidR="00D03ED5" w:rsidRDefault="00D03ED5"/>
    <w:p w14:paraId="31643604" w14:textId="6C78F2F2" w:rsidR="00C1260A" w:rsidRDefault="00C1260A"/>
    <w:p w14:paraId="770D104B" w14:textId="4B36FA1E" w:rsidR="00C1260A" w:rsidRDefault="00C1260A"/>
    <w:p w14:paraId="172627E5" w14:textId="77777777" w:rsidR="00C1260A" w:rsidRDefault="00C1260A"/>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2CB90994" w14:textId="1C01D6E8" w:rsidR="00D03ED5" w:rsidRPr="009319BD" w:rsidRDefault="00C253E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2DA850EF" w14:textId="52D8E84E" w:rsidR="00D03ED5" w:rsidRPr="00C253EE" w:rsidRDefault="00D03ED5" w:rsidP="00C253EE">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630" w:type="dxa"/>
            <w:shd w:val="clear" w:color="auto" w:fill="auto"/>
            <w:vAlign w:val="center"/>
          </w:tcPr>
          <w:p w14:paraId="144D7AE5" w14:textId="36AE0C63" w:rsidR="00D03ED5" w:rsidRPr="009319BD" w:rsidRDefault="00C253E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7CB6">
              <w:rPr>
                <w:sz w:val="20"/>
                <w:szCs w:val="20"/>
              </w:rPr>
            </w:r>
            <w:r w:rsidR="00D67CB6">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7CB6">
              <w:rPr>
                <w:sz w:val="20"/>
                <w:szCs w:val="20"/>
              </w:rPr>
            </w:r>
            <w:r w:rsidR="00D67CB6">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2622332C" w14:textId="4E1E0D01" w:rsidR="00D24103" w:rsidRPr="009319BD" w:rsidRDefault="00D24103" w:rsidP="00185312">
            <w:pPr>
              <w:rPr>
                <w:sz w:val="20"/>
                <w:szCs w:val="20"/>
              </w:rPr>
            </w:pPr>
            <w:r>
              <w:rPr>
                <w:sz w:val="20"/>
                <w:szCs w:val="20"/>
              </w:rPr>
              <w:t>Finding Detail:</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1935C2C2" w14:textId="4484FD09" w:rsidR="005A5D89" w:rsidRPr="008A186B" w:rsidRDefault="008A186B" w:rsidP="008A186B">
            <w:pPr>
              <w:pStyle w:val="ListParagraph"/>
              <w:numPr>
                <w:ilvl w:val="0"/>
                <w:numId w:val="23"/>
              </w:numPr>
              <w:rPr>
                <w:sz w:val="20"/>
                <w:szCs w:val="20"/>
              </w:rPr>
            </w:pPr>
            <w:r>
              <w:rPr>
                <w:sz w:val="20"/>
                <w:szCs w:val="20"/>
              </w:rPr>
              <w:t xml:space="preserve">SFA had a good understanding of the program and they were very receptive to taking suggestions to help the program flow with ease.  In addition, the menu and quality of </w:t>
            </w:r>
            <w:r w:rsidR="00C73DE4">
              <w:rPr>
                <w:sz w:val="20"/>
                <w:szCs w:val="20"/>
              </w:rPr>
              <w:t>f</w:t>
            </w:r>
            <w:r>
              <w:rPr>
                <w:sz w:val="20"/>
                <w:szCs w:val="20"/>
              </w:rPr>
              <w:t>ood was excellent</w:t>
            </w:r>
            <w:r w:rsidR="00C73DE4">
              <w:rPr>
                <w:sz w:val="20"/>
                <w:szCs w:val="20"/>
              </w:rPr>
              <w:t xml:space="preserve">.  Breakfast and lunch nutrient standards and weekly components were met. </w:t>
            </w: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E269B8A" w:rsidR="00614FCD" w:rsidRPr="00614FCD" w:rsidRDefault="00071301">
    <w:pPr>
      <w:pStyle w:val="Header"/>
      <w:rPr>
        <w:sz w:val="16"/>
        <w:szCs w:val="16"/>
      </w:rPr>
    </w:pPr>
    <w:r>
      <w:rPr>
        <w:sz w:val="16"/>
        <w:szCs w:val="16"/>
      </w:rPr>
      <w:t>SFA Name:</w:t>
    </w:r>
    <w:r w:rsidR="00ED37E7">
      <w:rPr>
        <w:sz w:val="16"/>
        <w:szCs w:val="16"/>
      </w:rPr>
      <w:t xml:space="preserve"> </w:t>
    </w:r>
    <w:r w:rsidR="00D13DEE" w:rsidRPr="00D13DEE">
      <w:rPr>
        <w:sz w:val="16"/>
        <w:szCs w:val="16"/>
      </w:rPr>
      <w:t xml:space="preserve">Benton Area School District </w:t>
    </w:r>
  </w:p>
  <w:p w14:paraId="360D5ABF" w14:textId="6A29C6C9" w:rsidR="00614FCD" w:rsidRPr="00614FCD" w:rsidRDefault="00614FCD">
    <w:pPr>
      <w:pStyle w:val="Header"/>
      <w:rPr>
        <w:sz w:val="16"/>
        <w:szCs w:val="16"/>
      </w:rPr>
    </w:pPr>
    <w:r w:rsidRPr="00614FCD">
      <w:rPr>
        <w:sz w:val="16"/>
        <w:szCs w:val="16"/>
      </w:rPr>
      <w:t xml:space="preserve">SFA Agreement Number: </w:t>
    </w:r>
    <w:r w:rsidR="00D13DEE" w:rsidRPr="00D13DEE">
      <w:rPr>
        <w:sz w:val="16"/>
        <w:szCs w:val="16"/>
      </w:rPr>
      <w:t>116-19-100-4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B81CF7"/>
    <w:multiLevelType w:val="hybridMultilevel"/>
    <w:tmpl w:val="C02832EA"/>
    <w:lvl w:ilvl="0" w:tplc="A9F6BC1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6072B"/>
    <w:multiLevelType w:val="hybridMultilevel"/>
    <w:tmpl w:val="04A2F45A"/>
    <w:lvl w:ilvl="0" w:tplc="4AFC2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113FF"/>
    <w:multiLevelType w:val="hybridMultilevel"/>
    <w:tmpl w:val="BFFEFAAC"/>
    <w:lvl w:ilvl="0" w:tplc="482C4FE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A6294"/>
    <w:multiLevelType w:val="hybridMultilevel"/>
    <w:tmpl w:val="CBA4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8"/>
  </w:num>
  <w:num w:numId="5">
    <w:abstractNumId w:val="16"/>
  </w:num>
  <w:num w:numId="6">
    <w:abstractNumId w:val="23"/>
  </w:num>
  <w:num w:numId="7">
    <w:abstractNumId w:val="17"/>
  </w:num>
  <w:num w:numId="8">
    <w:abstractNumId w:val="7"/>
  </w:num>
  <w:num w:numId="9">
    <w:abstractNumId w:val="22"/>
  </w:num>
  <w:num w:numId="10">
    <w:abstractNumId w:val="24"/>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5"/>
  </w:num>
  <w:num w:numId="19">
    <w:abstractNumId w:val="9"/>
  </w:num>
  <w:num w:numId="20">
    <w:abstractNumId w:val="4"/>
  </w:num>
  <w:num w:numId="21">
    <w:abstractNumId w:val="13"/>
  </w:num>
  <w:num w:numId="22">
    <w:abstractNumId w:val="11"/>
  </w:num>
  <w:num w:numId="23">
    <w:abstractNumId w:val="1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1o2DVU1NryHsHVjbNhdfAwkT5fhOgufC+s1Aaf44n7BlLRNQYN5OwBjN+caC4KG8tKZbByuWy5UJ9cI+ZOjH3w==" w:salt="xuwe/SljTLodjZOLpuoNj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E18E4"/>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B110D"/>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186B"/>
    <w:rsid w:val="008A2067"/>
    <w:rsid w:val="008A469E"/>
    <w:rsid w:val="008A4834"/>
    <w:rsid w:val="008A6839"/>
    <w:rsid w:val="008C196F"/>
    <w:rsid w:val="008D415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260A"/>
    <w:rsid w:val="00C22B6D"/>
    <w:rsid w:val="00C253EE"/>
    <w:rsid w:val="00C2795C"/>
    <w:rsid w:val="00C32733"/>
    <w:rsid w:val="00C35452"/>
    <w:rsid w:val="00C7391F"/>
    <w:rsid w:val="00C73DE4"/>
    <w:rsid w:val="00CA423C"/>
    <w:rsid w:val="00CB4BD5"/>
    <w:rsid w:val="00CB5195"/>
    <w:rsid w:val="00CC08CD"/>
    <w:rsid w:val="00CE66C6"/>
    <w:rsid w:val="00CE785C"/>
    <w:rsid w:val="00CE7913"/>
    <w:rsid w:val="00D03ED5"/>
    <w:rsid w:val="00D13DEE"/>
    <w:rsid w:val="00D23980"/>
    <w:rsid w:val="00D24103"/>
    <w:rsid w:val="00D6151F"/>
    <w:rsid w:val="00D6401F"/>
    <w:rsid w:val="00D67926"/>
    <w:rsid w:val="00D67CB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5E00ADAF-B3F7-42F1-A32B-7C3D674B950D}"/>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9295A0C4-2BA8-4795-B9E1-741899E7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2019-05-24T14:00:00Z</dcterms:created>
  <dcterms:modified xsi:type="dcterms:W3CDTF">2019-05-24T14:00:00Z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